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CZY JESTEŚMY W BAZIE DŁUŻNIKÓW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kiedykolwiek ubiegał się o chwilówkę lub kredyt gotówkowy z pewnością słyszał o bazach dłużników, w których sprawdzana jest nasza rzetelność w spłacie zobowiązań. Jednak mało kto wie, że do bazy dłużników możemy trafić nie tylko za niespłacanie kredytów, ale również za niepłacenie rachunków np. za telefon, internet, kablówkę, a nawet za zaległości w wypłacie alimentów.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działają 4 bazy dłużników. BIK, czyli </w:t>
      </w:r>
      <w:r>
        <w:rPr>
          <w:rFonts w:ascii="calibri" w:hAnsi="calibri" w:eastAsia="calibri" w:cs="calibri"/>
          <w:sz w:val="24"/>
          <w:szCs w:val="24"/>
          <w:b/>
        </w:rPr>
        <w:t xml:space="preserve">Biuro Informacji Kredytowej</w:t>
      </w:r>
      <w:r>
        <w:rPr>
          <w:rFonts w:ascii="calibri" w:hAnsi="calibri" w:eastAsia="calibri" w:cs="calibri"/>
          <w:sz w:val="24"/>
          <w:szCs w:val="24"/>
        </w:rPr>
        <w:t xml:space="preserve">, to jedyna baza w której gromadzone są dane dotyczące historii kredytowej klientów banków i SKOKów. Trzy pozostałe bazy czyli </w:t>
      </w:r>
      <w:r>
        <w:rPr>
          <w:rFonts w:ascii="calibri" w:hAnsi="calibri" w:eastAsia="calibri" w:cs="calibri"/>
          <w:sz w:val="24"/>
          <w:szCs w:val="24"/>
          <w:b/>
        </w:rPr>
        <w:t xml:space="preserve">BIG Infomonitor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Krajowy Rejestr Długów – KRD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Rejestr Dłużników ERIF</w:t>
      </w:r>
      <w:r>
        <w:rPr>
          <w:rFonts w:ascii="calibri" w:hAnsi="calibri" w:eastAsia="calibri" w:cs="calibri"/>
          <w:sz w:val="24"/>
          <w:szCs w:val="24"/>
        </w:rPr>
        <w:t xml:space="preserve">, działają na podstawie Ustawy o udostępnianiu informacji gospodarczych i wymianie danych gospodarczych z dnia 09.04.2010r.,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WPISAĆ DO BAZY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Wierzycielem, który wpisuje nas do bazy dłużników może być tylko przedsiębiorca, który podpisał z umowę z klientem. </w:t>
      </w:r>
      <w:r>
        <w:rPr>
          <w:rFonts w:ascii="calibri" w:hAnsi="calibri" w:eastAsia="calibri" w:cs="calibri"/>
          <w:sz w:val="24"/>
          <w:szCs w:val="24"/>
          <w:b/>
        </w:rPr>
        <w:t xml:space="preserve">Minimalną kwotą długu jest 200 zł</w:t>
      </w:r>
      <w:r>
        <w:rPr>
          <w:rFonts w:ascii="calibri" w:hAnsi="calibri" w:eastAsia="calibri" w:cs="calibri"/>
          <w:sz w:val="24"/>
          <w:szCs w:val="24"/>
        </w:rPr>
        <w:t xml:space="preserve">, jednakże od terminu płatności do dnia wpisania do bazy musi minąć nie mniej niż 60 dni. Warto zaznaczyć, iż wierzyciel ma obowiązek poinformowania swojego dłużnika o zamiarze wpisania go do rejestru na 30 dni przed dokonaniem wpisu. Informacja taka może zostać wysłana do nas listem poleconym. </w:t>
      </w:r>
      <w:r>
        <w:rPr>
          <w:rFonts w:ascii="calibri" w:hAnsi="calibri" w:eastAsia="calibri" w:cs="calibri"/>
          <w:sz w:val="24"/>
          <w:szCs w:val="24"/>
          <w:b/>
        </w:rPr>
        <w:t xml:space="preserve">Wyjątkiem jest sądowe potwierdzenie naszego długu</w:t>
      </w:r>
      <w:r>
        <w:rPr>
          <w:rFonts w:ascii="calibri" w:hAnsi="calibri" w:eastAsia="calibri" w:cs="calibri"/>
          <w:sz w:val="24"/>
          <w:szCs w:val="24"/>
        </w:rPr>
        <w:t xml:space="preserve">, w takiej sytuacji wierzycielem może być każdy, a podczas zaciągania długu nie musiała być podpisywana umowa, nie ma też znaczenia termin płatności.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 WPIS DO REJESTRU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baza danych pożyczek </w:t>
        </w:r>
      </w:hyperlink>
      <w:r>
        <w:rPr>
          <w:rFonts w:ascii="calibri" w:hAnsi="calibri" w:eastAsia="calibri" w:cs="calibri"/>
          <w:sz w:val="24"/>
          <w:szCs w:val="24"/>
        </w:rPr>
        <w:t xml:space="preserve">należy do innej firmy, a ich zasoby nie są ze sobą połączone, w związku z czym jeśli chcemy sprawdzić swoje dane powinniśmy tego dokonać w każdej z nich oddzielnie. </w:t>
      </w:r>
      <w:r>
        <w:rPr>
          <w:rFonts w:ascii="calibri" w:hAnsi="calibri" w:eastAsia="calibri" w:cs="calibri"/>
          <w:sz w:val="24"/>
          <w:szCs w:val="24"/>
          <w:b/>
        </w:rPr>
        <w:t xml:space="preserve">Mamy prawo raz na pół roku do bezpłatnego sprawdzenia swoich danych w rejestrach dłużników</w:t>
      </w:r>
      <w:r>
        <w:rPr>
          <w:rFonts w:ascii="calibri" w:hAnsi="calibri" w:eastAsia="calibri" w:cs="calibri"/>
          <w:sz w:val="24"/>
          <w:szCs w:val="24"/>
        </w:rPr>
        <w:t xml:space="preserve">, co więcej możemy sprawdzić kto i za co nas wpisał oraz kto w ciągu całego roku szukał informacji na nasz temat. Każdy z nas może dokonać tego w domowym zaciszu. Sprawdzenie danych możliwe jest przez internet: BIG infomonitor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http://www.big.pl/konsument/raport-o-sobie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KRD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http://krd.pl/Sprawdzanie-firm/Dla-konsumentow/Korzysci.aspx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ERIF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https://www.infokonsument.pl/uslugi/sprawdz-siebie/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USUNIĘCIE WPISU Z REJESTRU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byliśmy wpisani do jednego z rejestrów, natomiast dług został przez nas uregulowany wówczas powinniśmy zostać wykreślenie z listy dłużników. Za wykreślenie z rejestru odpowiada nasz wierzyciel, który zgodnie z prawem ma 14 dni od całkowitej spłaty zobowiązania na uaktualnienie danych. Nawet jeśli spłacimy część długu wierzyciel powinien odnotować taką informację w rejestrze. Jedynym sposobem na usunięcie danych z rejestru jest całkowita spłata zobowiązania.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https://pozyczkaportal.pl/jak-sprawdzic-czy-jestesmy-w-bazie-dluznikow/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w-jakich-bazach-sprawdzaja-chwilowki/" TargetMode="External"/><Relationship Id="rId8" Type="http://schemas.openxmlformats.org/officeDocument/2006/relationships/hyperlink" Target="http://www.big.pl/konsument/raport-o-sobie" TargetMode="External"/><Relationship Id="rId9" Type="http://schemas.openxmlformats.org/officeDocument/2006/relationships/hyperlink" Target="http://krd.pl/Sprawdzanie-firm/Dla-konsumentow/Korzysci.aspx" TargetMode="External"/><Relationship Id="rId10" Type="http://schemas.openxmlformats.org/officeDocument/2006/relationships/hyperlink" Target="https://www.infokonsument.pl/uslugi/sprawdz-siebie/" TargetMode="External"/><Relationship Id="rId11" Type="http://schemas.openxmlformats.org/officeDocument/2006/relationships/hyperlink" Target="https://pozyczkaportal.pl/jak-sprawdzic-czy-jestesmy-w-bazie-dluz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2026-02-22T00:38:13+01:00</dcterms:created>
  <dcterms:modified xsi:type="dcterms:W3CDTF">2026-02-22T00:38:13+01:00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