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JAKICH BAZACH SPRAWDZAJĄ CHWILÓWKI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Zła historia w BIK nie stoi na przeszkodzie do wzięcia chwilówki, ale już figurowanie w rejestrach biur informacji gospodarczej może skutkować odrzuceniem wniosku. Bazy dłużników sprawdzają praktycznie wszystkie firmy pożyczkowe.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WERYFIKACJA KLIENTA W FIRMIE POŻYCZKOWEJ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firmy pożyczkowe nie podlegają Prawu bankowemu, nie są zobowiązanie do sprawdzania historii kredytowej klienta w Biurze Informacji Kredytowej. Mówiąc prościej, osoba wnioskująca o chwilówkę nie musi się obawiać, że nie dostanie pieniędzy, jeśli ma jakieś problemy ze spłatą rat kredytu gotówkowego, samochodowego lub hipotecznego, karty kredytowej czy pożyczki w banku, a co za tym idzie – ma złą historię kredytową w BIK. Wprawdzie kilku pożyczkodawców współpracuje z Biurem Informacji Kredytowej, jednak jest to wąskie grono (m.in.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Vivus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Kredito24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Wonga</w:t>
        </w:r>
      </w:hyperlink>
      <w:r>
        <w:rPr>
          <w:rFonts w:ascii="calibri" w:hAnsi="calibri" w:eastAsia="calibri" w:cs="calibri"/>
          <w:sz w:val="24"/>
          <w:szCs w:val="24"/>
        </w:rPr>
        <w:t xml:space="preserve">). Jednak pozostałe firmy pozabankowe nie rozdają chwilówek każdemu pożyczającemu. Wynika to choćby z tego, że udzielają one chwilówek ze swoich pieniędzy, a zatem zależy im na odzyskaniu pożyczonych środków. Zwłaszcza rzetelne firmy niebankowe, które kierują się zasadami odpowiedzialnego pożyczania dbają o to, aby ryzyko udzielenia chwilówki było jak najmniejsze. Z jednej strony, tak dbają o własne interesy. Z drugiej – chronią klienta przed nadmiernym zadłużeniem. Dla nich podstawowym sposobem na zweryfikowanie tego, z jakim płatnikiem mają do czynienia, jest złożenie zapytania do BIG-ów, gdzie odpowiednie informacje spływają od instytucji finansowych oraz różnego typu usługodawców.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BIG ZA DŁUG POWYŻEJ 200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znaną tzw. czarną listą, gdzie trafia się za niespłacanie w terminie zobowiązań finansowych, jest</w:t>
      </w:r>
      <w:r>
        <w:rPr>
          <w:rFonts w:ascii="calibri" w:hAnsi="calibri" w:eastAsia="calibri" w:cs="calibri"/>
          <w:sz w:val="24"/>
          <w:szCs w:val="24"/>
          <w:b/>
        </w:rPr>
        <w:t xml:space="preserve"> KRD, czyli Krajowy Rejestr Dłużników</w:t>
      </w:r>
      <w:r>
        <w:rPr>
          <w:rFonts w:ascii="calibri" w:hAnsi="calibri" w:eastAsia="calibri" w:cs="calibri"/>
          <w:sz w:val="24"/>
          <w:szCs w:val="24"/>
        </w:rPr>
        <w:t xml:space="preserve">. Poza nim funkcjonują jeszcze dwa biura informacji gospodarczej – Rejestr Dłużników ERIF (prowadzi go firma windykacyjna KRUK) oraz BIG InfoMonitor. Wpis w bazie dłużników może pojawić się, jeśli od terminu, w którym mieliśmy zapłacić ratę czy rachunek, minęło więcej niż 60 dni, a kwota zadłużenia przekracza 200 zł. W przypadku przedsiębiorców, dłużnikiem jest ten, kto zalega ze spłatą co najmniej 500 zł. Istnieje tylko jeden sposób, aby zniknąć z niechlubnej bazy – trzeba oddać dług. Warto jednak dodać, że BIG-i nie tylko gromadzą informacje negatywne, ale również stanowią bazę z wpisami pozytywnymi, czyli informacjami o tym, że jesteśmy solidnymi płatnikami i dbamy o terminowe regulowanie zobowiązań.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https://pozyczkaportal.pl/w-jakich-bazach-sprawdzaja-chwilowki/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pozyczki/vivus/" TargetMode="External"/><Relationship Id="rId8" Type="http://schemas.openxmlformats.org/officeDocument/2006/relationships/hyperlink" Target="https://pozyczkaportal.pl/pozyczki/wonga/" TargetMode="External"/><Relationship Id="rId9" Type="http://schemas.openxmlformats.org/officeDocument/2006/relationships/hyperlink" Target="https://pozyczkaportal.pl/w-jakich-bazach-sprawdzaja-chwil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2026-06-07T02:32:23+02:00</dcterms:created>
  <dcterms:modified xsi:type="dcterms:W3CDTF">2026-06-07T02:32:23+02:00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